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02" w:rsidRPr="002731A6" w:rsidRDefault="00E46702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ПРОЕКТ</w:t>
      </w:r>
    </w:p>
    <w:p w:rsidR="00E46702" w:rsidRPr="002731A6" w:rsidRDefault="00E46702" w:rsidP="002731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6702" w:rsidRPr="003A752C" w:rsidRDefault="00E46702" w:rsidP="003A75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52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752C">
        <w:rPr>
          <w:rFonts w:ascii="Times New Roman" w:hAnsi="Times New Roman"/>
          <w:b/>
          <w:sz w:val="24"/>
          <w:szCs w:val="24"/>
        </w:rPr>
        <w:t>О РЕАЛИЗАЦИИ ОБРАЗОВАТЕЛЬНЫХ ПРОГРАММ ИЛИ ИХ ЧАСТЕЙ С ПРИМЕНЕНИЕМ ЭЛЕКТРОННОГО ОБУЧЕНИЯ, ДИСТАНЦИОННЫХ ОБРАЗОВАТЕЛЬНЫХ ТЕХНОЛОГИЙ</w:t>
      </w:r>
    </w:p>
    <w:p w:rsidR="00E46702" w:rsidRPr="003A752C" w:rsidRDefault="00E46702" w:rsidP="003A752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702" w:rsidRPr="003A752C" w:rsidRDefault="00E46702" w:rsidP="003A752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752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46702" w:rsidRPr="003A752C" w:rsidRDefault="00E46702" w:rsidP="003A7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реализации образовательных программ или их частей с применением электронного обучения, дистанционных образовательных технологий для обучающихся МБОУ «Школа № 47 (далее – Школа) в соответствии с их образовательными потребностями и способностями.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1.2. При реализации образовательных программ или их частей с применением электронного обучения и дистанционных образовательных технологий Школа руководствуется в своей деятельности следующими нормативными актами: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Федеральный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52C">
        <w:rPr>
          <w:rFonts w:ascii="Times New Roman" w:hAnsi="Times New Roman" w:cs="Times New Roman"/>
          <w:sz w:val="24"/>
          <w:szCs w:val="24"/>
        </w:rPr>
        <w:t xml:space="preserve">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3A752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3A752C">
        <w:rPr>
          <w:rFonts w:ascii="Times New Roman" w:hAnsi="Times New Roman" w:cs="Times New Roman"/>
          <w:sz w:val="24"/>
          <w:szCs w:val="24"/>
        </w:rPr>
        <w:t>. № 273-ФЗ «Об образовании в Российской Федерации»;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-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3A752C">
          <w:rPr>
            <w:rFonts w:ascii="Times New Roman" w:hAnsi="Times New Roman"/>
            <w:sz w:val="24"/>
            <w:szCs w:val="24"/>
          </w:rPr>
          <w:t>2006 г</w:t>
        </w:r>
      </w:smartTag>
      <w:r w:rsidRPr="003A752C">
        <w:rPr>
          <w:rFonts w:ascii="Times New Roman" w:hAnsi="Times New Roman"/>
          <w:sz w:val="24"/>
          <w:szCs w:val="24"/>
        </w:rPr>
        <w:t>. № 149-ФЗ «Об информации, информационных технологиях и о защите информации»;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- Федеральный закон от 27 июля </w:t>
      </w:r>
      <w:smartTag w:uri="urn:schemas-microsoft-com:office:smarttags" w:element="metricconverter">
        <w:smartTagPr>
          <w:attr w:name="ProductID" w:val="2006 г"/>
        </w:smartTagPr>
        <w:r w:rsidRPr="003A752C">
          <w:rPr>
            <w:rFonts w:ascii="Times New Roman" w:hAnsi="Times New Roman"/>
            <w:sz w:val="24"/>
            <w:szCs w:val="24"/>
          </w:rPr>
          <w:t>2006 г</w:t>
        </w:r>
      </w:smartTag>
      <w:r w:rsidRPr="003A752C">
        <w:rPr>
          <w:rFonts w:ascii="Times New Roman" w:hAnsi="Times New Roman"/>
          <w:sz w:val="24"/>
          <w:szCs w:val="24"/>
        </w:rPr>
        <w:t>. № 152-ФЗ «О персональных данных»;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- Федеральный закон от 22 октября </w:t>
      </w:r>
      <w:smartTag w:uri="urn:schemas-microsoft-com:office:smarttags" w:element="metricconverter">
        <w:smartTagPr>
          <w:attr w:name="ProductID" w:val="2004 г"/>
        </w:smartTagPr>
        <w:r w:rsidRPr="003A752C">
          <w:rPr>
            <w:rFonts w:ascii="Times New Roman" w:hAnsi="Times New Roman"/>
            <w:sz w:val="24"/>
            <w:szCs w:val="24"/>
          </w:rPr>
          <w:t>2004 г</w:t>
        </w:r>
      </w:smartTag>
      <w:r w:rsidRPr="003A752C">
        <w:rPr>
          <w:rFonts w:ascii="Times New Roman" w:hAnsi="Times New Roman"/>
          <w:sz w:val="24"/>
          <w:szCs w:val="24"/>
        </w:rPr>
        <w:t>. 125-ФЗ «Об архивном деле в Российской Федерации»;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- приказ Минобрнауки России от 23 августа </w:t>
      </w:r>
      <w:smartTag w:uri="urn:schemas-microsoft-com:office:smarttags" w:element="metricconverter">
        <w:smartTagPr>
          <w:attr w:name="ProductID" w:val="2017 г"/>
        </w:smartTagPr>
        <w:r w:rsidRPr="003A752C">
          <w:rPr>
            <w:rFonts w:ascii="Times New Roman" w:hAnsi="Times New Roman"/>
            <w:sz w:val="24"/>
            <w:szCs w:val="24"/>
          </w:rPr>
          <w:t>2017 г</w:t>
        </w:r>
      </w:smartTag>
      <w:r w:rsidRPr="003A752C">
        <w:rPr>
          <w:rFonts w:ascii="Times New Roman" w:hAnsi="Times New Roman"/>
          <w:sz w:val="24"/>
          <w:szCs w:val="24"/>
        </w:rPr>
        <w:t>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1.3.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1.4. Под дистанционными образовательными технологиями (далее – 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Формы ДОТ: </w:t>
      </w:r>
      <w:r w:rsidRPr="003A752C">
        <w:rPr>
          <w:rFonts w:ascii="Times New Roman" w:hAnsi="Times New Roman"/>
          <w:sz w:val="24"/>
          <w:szCs w:val="24"/>
          <w:lang w:val="en-US"/>
        </w:rPr>
        <w:t>e</w:t>
      </w:r>
      <w:r w:rsidRPr="003A752C">
        <w:rPr>
          <w:rFonts w:ascii="Times New Roman" w:hAnsi="Times New Roman"/>
          <w:sz w:val="24"/>
          <w:szCs w:val="24"/>
        </w:rPr>
        <w:t>-</w:t>
      </w:r>
      <w:r w:rsidRPr="003A752C">
        <w:rPr>
          <w:rFonts w:ascii="Times New Roman" w:hAnsi="Times New Roman"/>
          <w:sz w:val="24"/>
          <w:szCs w:val="24"/>
          <w:lang w:val="en-US"/>
        </w:rPr>
        <w:t>mail</w:t>
      </w:r>
      <w:r w:rsidRPr="003A752C">
        <w:rPr>
          <w:rFonts w:ascii="Times New Roman" w:hAnsi="Times New Roman"/>
          <w:sz w:val="24"/>
          <w:szCs w:val="24"/>
        </w:rPr>
        <w:t xml:space="preserve">; дистанционное обучение в сети Интернет, интернет-уроки; сервисы электронный журнал и дневник; надомное обучение с дистанционной поддержкой; </w:t>
      </w:r>
      <w:r w:rsidRPr="003A752C">
        <w:rPr>
          <w:rFonts w:ascii="Times New Roman" w:hAnsi="Times New Roman"/>
          <w:sz w:val="24"/>
          <w:szCs w:val="24"/>
          <w:lang w:val="en-US"/>
        </w:rPr>
        <w:t>online</w:t>
      </w:r>
      <w:r w:rsidRPr="003A752C">
        <w:rPr>
          <w:rFonts w:ascii="Times New Roman" w:hAnsi="Times New Roman"/>
          <w:sz w:val="24"/>
          <w:szCs w:val="24"/>
        </w:rPr>
        <w:t xml:space="preserve">-тестирование; вебинары; </w:t>
      </w:r>
      <w:r w:rsidRPr="003A752C">
        <w:rPr>
          <w:rFonts w:ascii="Times New Roman" w:hAnsi="Times New Roman"/>
          <w:sz w:val="24"/>
          <w:szCs w:val="24"/>
          <w:lang w:val="en-US"/>
        </w:rPr>
        <w:t>skype</w:t>
      </w:r>
      <w:r w:rsidRPr="003A752C">
        <w:rPr>
          <w:rFonts w:ascii="Times New Roman" w:hAnsi="Times New Roman"/>
          <w:sz w:val="24"/>
          <w:szCs w:val="24"/>
        </w:rPr>
        <w:t>-общение; облачные сервисы; видеоконференции, дистанционные конкурсы; олимпиады и т.д.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1.5. Настоящее Положение обязательно для соблюдения всеми работниками, обучающимися и родителями (законными представителями) обучающихся Школы.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1.6. Контроль за соблюдением настоящего Положения возлагается на ответственное лицо, определяемое приказом руководителя Школы.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52C">
        <w:rPr>
          <w:rFonts w:ascii="Times New Roman" w:hAnsi="Times New Roman" w:cs="Times New Roman"/>
          <w:b/>
          <w:sz w:val="24"/>
          <w:szCs w:val="24"/>
        </w:rPr>
        <w:t>2. ЦЕЛИ И ЗАДАЧИ ОБУЧЕНИЯ С ПРИМЕНЕНИЕМ ЭЛЕКТРОННОГО ОБУЧЕНИЯ, ДИСТАНЦИОННЫХ ОБРАЗОВАТЕЛЬНЫХ ТЕХНОЛОГИЙ</w:t>
      </w:r>
    </w:p>
    <w:p w:rsidR="00E46702" w:rsidRPr="003A752C" w:rsidRDefault="00E46702" w:rsidP="003A7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2.1. Основной целью обучения с применением электронного обучения, ДОТ как важной составляющей в системе беспрерывного образования являются предоставление возможности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 положения с учетом индивидуальных образовательных потребностей и на основе персонализации учебного процесса.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2.2. Обучение с применением электронного обучения, ДОТ является одной из форм организации учебного процесса, которая направлена на решение следующих задач: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повышение качества образования обучающихся в соответствии с их интересами, способностями и потребностями;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(нахождения);</w:t>
      </w: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A752C">
        <w:rPr>
          <w:rFonts w:ascii="Times New Roman" w:hAnsi="Times New Roman"/>
          <w:sz w:val="24"/>
          <w:szCs w:val="24"/>
        </w:rPr>
        <w:t xml:space="preserve">- обеспечение реализации освоения обучающимися образовательных программ в период </w:t>
      </w:r>
      <w:r w:rsidRPr="003A752C">
        <w:rPr>
          <w:rFonts w:ascii="Times New Roman" w:hAnsi="Times New Roman"/>
          <w:sz w:val="24"/>
          <w:szCs w:val="24"/>
          <w:lang w:eastAsia="ru-RU"/>
        </w:rPr>
        <w:t>введения карантина в Школе вследствие превышения эпидемиологического порога заболеваемости, а также введения иных ограничительных мер;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создание условий для более полного удовлетворения потребностей обучающихся в области образования;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- ориентация образовательного процесса на формирование и развитие общекультурных и профессиональных компетенций в соответствии с федеральными государственными образовательными </w:t>
      </w:r>
      <w:hyperlink r:id="rId6" w:history="1">
        <w:r w:rsidRPr="003A752C">
          <w:rPr>
            <w:rFonts w:ascii="Times New Roman" w:hAnsi="Times New Roman"/>
            <w:sz w:val="24"/>
            <w:szCs w:val="24"/>
          </w:rPr>
          <w:t>стандартами;</w:t>
        </w:r>
      </w:hyperlink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развивать профильное образование в рамках Школы на основе использования информационных технологий как комплекса социально-педагогических преобразований;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увеличение контингента обучающихся за счет предоставления возможности освоения образовательных программ в максимально удобной форме – непосредственно по месту пребывания;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повышение качества подготовки обучающихся за счет внедрения информационно-коммуникационных технологий и компьютерных средств обучения;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- повышение эффективности самостоятельной работы обучающихся.</w:t>
      </w:r>
    </w:p>
    <w:p w:rsidR="00E46702" w:rsidRPr="003A752C" w:rsidRDefault="00E46702" w:rsidP="003A752C">
      <w:pPr>
        <w:pStyle w:val="ConsPlusNormal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46702" w:rsidRPr="003A752C" w:rsidRDefault="00E46702" w:rsidP="003A752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b/>
          <w:sz w:val="24"/>
          <w:szCs w:val="24"/>
        </w:rPr>
        <w:t>3</w:t>
      </w:r>
      <w:r w:rsidRPr="003A752C">
        <w:rPr>
          <w:rFonts w:ascii="Times New Roman" w:hAnsi="Times New Roman" w:cs="Times New Roman"/>
          <w:sz w:val="24"/>
          <w:szCs w:val="24"/>
        </w:rPr>
        <w:t xml:space="preserve">. </w:t>
      </w:r>
      <w:r w:rsidRPr="003A752C">
        <w:rPr>
          <w:rFonts w:ascii="Times New Roman" w:hAnsi="Times New Roman" w:cs="Times New Roman"/>
          <w:b/>
          <w:sz w:val="24"/>
          <w:szCs w:val="24"/>
        </w:rPr>
        <w:t>ОРГАНИЗАЦИЯ ОБУЧЕНИЯ С ПРИМЕНЕНИЕМ ЭЛЕКТРОННОГО ОБУЧЕНИЯ, ДИСТАНЦИОННЫХ ОБРАЗОВАТЕЛЬНЫХ ТЕХНОЛОГИЙ</w:t>
      </w:r>
    </w:p>
    <w:p w:rsidR="00E46702" w:rsidRPr="003A752C" w:rsidRDefault="00E46702" w:rsidP="003A752C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3.1. Обучение с применением электронного обучения, ДОТ осуществляется в очно-заочной форме.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 xml:space="preserve">3.2. Обучение с применением электронного обучения, ДОТ осуществляется как по отдельным предметам и элективным курсам, включенным в учебный план Школы, так и по всем предметам учебного плана. 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3.3. Обучение с применением электронного обучения, ДОТ реализуется по заявлению обучающегося и (или) родителей (законных представителей).  В период введения карантина в Школе вследствие превышения эпидемиологического порога заболеваемости, а также введения иных ограничительных мер обучение с применением электронного обучения, ДОТ осуществляется по инициативе Школы.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3.4. Школа устанавливает порядок и формы доступа к используемым Школой информационным ресурсам при реализации образовательных программ с применением электронного обучения, ДОТ.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3.5. Обучение осуществляется с применением специально разработанных программ учебного предмета (дисциплины, учебного курса, темы учебного курса), пособий учебно-методических комплексов, методических рекомендации для обучающегося по изучению учебного предмета, организации самоконтроля, текущего контроля. Учебные программы и учебные планы курсов, реализуемые с применением электронного обучения, ДОТ ежегодно утверждаются педагогическим советом Школы.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3.5.Выбор предметов изучения осуществляется обучающимися или родителями (законными представителями) обучающихся в соответствии с перечнем утвержденных программ по согласованию со Школой.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 xml:space="preserve">3.6. Формы ДОТ: групповые и индивидуальные дистанционные уроки, осуществляемые при помощи </w:t>
      </w:r>
      <w:r w:rsidRPr="003A752C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3A752C">
        <w:rPr>
          <w:rFonts w:ascii="Times New Roman" w:hAnsi="Times New Roman" w:cs="Times New Roman"/>
          <w:sz w:val="24"/>
          <w:szCs w:val="24"/>
        </w:rPr>
        <w:t xml:space="preserve">-общения и других информационно-коммуникационных технологий; дистанционные конкурсы и олимпиады; дистанционные самообучение в Интернете; видеоконференции; </w:t>
      </w:r>
      <w:r w:rsidRPr="003A752C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3A752C">
        <w:rPr>
          <w:rFonts w:ascii="Times New Roman" w:hAnsi="Times New Roman" w:cs="Times New Roman"/>
          <w:sz w:val="24"/>
          <w:szCs w:val="24"/>
        </w:rPr>
        <w:t>-тестирование; сервис электронного журнала; вебинары; облачные сервисы и др.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3.7. В обучении с применением ДОТ используются следующие организационные формы учебной деятельности: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 xml:space="preserve">- лекция; 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консультация;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-семинар;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практическое занятие;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лабораторная работа;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 xml:space="preserve">- контрольная работа; 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самостоятельная работа;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научно-исследовательская, проектная работа.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3.7. 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работа с электронными ресурсами (учебниками), размещенными на официальном сайте Школы, а также с федеральными и региональными цифровыми образовательными ресурсами;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просмотр видео-лекций, интернет-уроков;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прослушивание аудиофайлов;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компьютерное тестирование;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изучение печатных и других учебных и методических материалов.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3.8. Регулярно на совещаниях и педсоветах, семинарах учителя-предметники делятся опытом использования элементов электронного обучения и ДОТ в образовательном процессе.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3.9. Директор контролирует процесс использования ДОТ в Школе.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3.10. При поступлении на обучение с применением электронного обучения, ДОТ, обучающиеся и педагогические работники проходят первоначальное обучение навыкам работы в информационно-образовательной системе Школы.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3.11. Учебные и методические материалы могут предоставляться обучающимся в виде: электронных учебных курсов, виртуальных лабораторных практикумов, компьютерных систем контроля знаний с наборами тестов, других электронных материалов на магнитных или оптических носителях, печатных изданий, электронных ресурсов с доступом по сети интернет.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Все учебные и методические материалы передаются в личное пользование обучающегося без права их тиражирования или передачи третьим лицам.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3.12. Научно-методическое обеспечение ДОТ включает: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электронные и мультимедийные учебники;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компьютерные обучающиеся программы;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контрольно-измерительные материалы;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учебные видеофильмы;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аудио- и видеолекции;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-модульные рабочие учебники;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авторские разработки;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- новые педагогические приемы и методики их использования.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>3.13. Электронные компоненты учебно-методических комплексов размещаются в информационно-образовательной среде Школы по адресу: _______. На базе учебно-методических комплексов разрабатываются сетевые электронные учебные курсы, которые размещаются на сервера Школа.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752C">
        <w:rPr>
          <w:rFonts w:ascii="Times New Roman" w:hAnsi="Times New Roman"/>
          <w:sz w:val="24"/>
          <w:szCs w:val="24"/>
        </w:rPr>
        <w:t xml:space="preserve">3.14. В период длительного отсутствия обучающийся имеет возможность получать консультации учителя по соответствующей дисциплине через электронный дневник, электронную почту, программу </w:t>
      </w:r>
      <w:r w:rsidRPr="003A752C">
        <w:rPr>
          <w:rFonts w:ascii="Times New Roman" w:hAnsi="Times New Roman"/>
          <w:sz w:val="24"/>
          <w:szCs w:val="24"/>
          <w:lang w:val="en-US"/>
        </w:rPr>
        <w:t>Skype</w:t>
      </w:r>
      <w:r w:rsidRPr="003A752C">
        <w:rPr>
          <w:rFonts w:ascii="Times New Roman" w:hAnsi="Times New Roman"/>
          <w:sz w:val="24"/>
          <w:szCs w:val="24"/>
        </w:rPr>
        <w:t xml:space="preserve"> и т.д., используя для этого все возможные каналы выхода в Интернет.</w:t>
      </w:r>
    </w:p>
    <w:p w:rsidR="00E46702" w:rsidRPr="003A752C" w:rsidRDefault="00E46702" w:rsidP="003A75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center"/>
        <w:rPr>
          <w:b/>
        </w:rPr>
      </w:pPr>
      <w:r w:rsidRPr="003A752C">
        <w:rPr>
          <w:b/>
        </w:rPr>
        <w:t>4. ПРАВА И ОБЯЗАННОСТИ УЧАСТНИКОВ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center"/>
        <w:rPr>
          <w:b/>
        </w:rPr>
      </w:pPr>
      <w:r w:rsidRPr="003A752C">
        <w:rPr>
          <w:b/>
        </w:rPr>
        <w:t>ОБРАЗОВАТЕЛЬНОГО ПРОЦЕССА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4.1. Школа имеет право: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4.1.1. Применять электронное обучение и ДОТ при всех, предусмотренных законодательством Российской Федерации формах получения образования или при их сочетании, при проведении различных видов учебных, лабораторных и практических занятий практик, текущего контроля, промежуточной аттестации обучающихся;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4.1.2. Применять электронное обучение и ДОТ при наличии руководящих и педагогических работников и учебно-вспомогательного персонала, имеющих соответствующий уровень подготовки и специально оборудованных помещений с соответствующей технологией, позволяющей реализовывать образовательные программы с использованием ДОТ;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4.1.3. Вести учет результатов образовательного процесса и внутренний документооборот;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4.1.4. Устанавливать контрольные мероприятия для педагогических работников, принимаемых на работу в целях оценки их компетентности в сфере обучения с применением электронного обучения и ДОТ;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4.1.5. Для обеспечения использования дистанционных образовательных технологий при реализации образовательных программ организовать повышение квалификации руководящих, педагогических работников и учебно-вспомогательного персонала.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 Обязанности Школы: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4.2.1. Выявление потребности и необходимости учащихся 1-11 классов в дистанционном обучении.;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 xml:space="preserve">4.2.2.Принятие педагогическим советом решение об использовании электронного обучения и ДОТ в Школе для удовлетворения образовательных потребностей обучающихся; 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4.2.3. Включение часов дистанционного обучения  в учебное расписание Школы, назначение времени консультаций;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4.2.4. Организация разработки электронных учебных курсов и ресурсов в информационной образовательной среде;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4.2.5. Обеспечение доступа обучающихся, педагогических работников к электронным ресурсам, позволяющим обеспечить освоение и реализацию образовательной программы с применением ДОТ в соответствии с порядком и формами доступа к используемым информационным ресурсам при реализации образовательных программ с применением электронного обучения и ДОТ;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4.2.6. Обеспечение утверждения разрабатываемых в Школе курсов и с использованием ДОТ;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4.2.7. Учет результатов освоения обучающимися образовательных программ, на основе предоставленных педагогами данных при аттестации;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4.2.8. Осуществление контроля за качеством обучения с применением электронного обучения и ДОТ;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4.2.9. Регистрация участников образовательного процесса на сайте или сетевом ресурсе, где размещены материалы.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4.3. Обучающиеся имеют право: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4.3.1. Получать при поступлении в Школу или при возникновении необходимости регистрационные данные для доступа на сайт Школы;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 xml:space="preserve">4.3.2. В образовательных целях использовать ресурсы, размещенные на сайте Школы. 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4.4. Обучающиеся обязаны: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4.4.1. Своевременно проходить все этапы промежуточной и итоговой аттестации;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4.4.2. Использовать информационно-образовательную среду Школы только в образовательных целых;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4.4.3. Не осуществлять передачу регистрационных персональных данных для сайта Школы третьим лицам и не распространять материалы</w:t>
      </w:r>
      <w:r>
        <w:t xml:space="preserve"> </w:t>
      </w:r>
      <w:r w:rsidRPr="003A752C">
        <w:t>ресурсов Школы;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4.4.4. Корректно взаимодействовать с участниками образовательного процесса на информационных ресурсах Школы (форумах, чатах и т.д.).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</w:p>
    <w:p w:rsidR="00E46702" w:rsidRPr="003A752C" w:rsidRDefault="00E46702" w:rsidP="003A752C">
      <w:pPr>
        <w:pStyle w:val="NormalWeb"/>
        <w:spacing w:after="0"/>
        <w:ind w:firstLine="709"/>
        <w:jc w:val="both"/>
        <w:rPr>
          <w:b/>
        </w:rPr>
      </w:pPr>
      <w:r w:rsidRPr="003A752C">
        <w:rPr>
          <w:b/>
        </w:rPr>
        <w:t>5. ТЕХНИЧЕСКОЕ ОБЕСПЕЧЕНИЕ ПРИМЕНЕНИЯ ЭЛЕКТРОННОГО ОБУЧЕНИЯ, ДИСТАНЦИОННЫХ ОБРАЗОВАТЕЛЬНЫХ ТЕХНОЛОГИЙ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5.1 Учебный процесс с применением электронного обучения и ДОТ в Школе обеспечивается следующими техническими средствами и программным обеспечением: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5.1.1. Компьютеры ученика и учителя с высокоскоростным выходом в Интернет, обеспечивающие возможность работы с мультимедийным контентом: воспроизведение видеоизображений, качественный стереозвук в наушниках, речевой ввод с микрофона и др.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5.1.2. Периферийное оборудование: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принтер (черно/белой печати, формата А4);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 xml:space="preserve">- устройство для ввода визуальной информации (сканер, цифровой фотоаппарат, </w:t>
      </w:r>
      <w:r w:rsidRPr="003A752C">
        <w:rPr>
          <w:lang w:val="en-US"/>
        </w:rPr>
        <w:t>web</w:t>
      </w:r>
      <w:r w:rsidRPr="003A752C">
        <w:t>-камера и пр.);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устройства создания графической информации (графический планшет), которые используются для создания и редактирования графических объектов, ввода рукописного текста;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акустические колонки;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- оборудование, обеспечивающее подключение к сети Интернет (комплект оборудования для подключения к сети Интернет, сервер);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 xml:space="preserve">5.3. Компьютерное оборудование может использовать различные операционные системы (в том числе систему </w:t>
      </w:r>
      <w:r w:rsidRPr="003A752C">
        <w:rPr>
          <w:lang w:val="en-US"/>
        </w:rPr>
        <w:t>MACOS</w:t>
      </w:r>
      <w:r w:rsidRPr="003A752C">
        <w:t xml:space="preserve">, семейств </w:t>
      </w:r>
      <w:r w:rsidRPr="003A752C">
        <w:rPr>
          <w:lang w:val="en-US"/>
        </w:rPr>
        <w:t>Windows</w:t>
      </w:r>
      <w:r w:rsidRPr="003A752C">
        <w:t xml:space="preserve">, </w:t>
      </w:r>
      <w:r w:rsidRPr="003A752C">
        <w:rPr>
          <w:lang w:val="en-US"/>
        </w:rPr>
        <w:t>Linux</w:t>
      </w:r>
      <w:r w:rsidRPr="003A752C">
        <w:t>). Все программные средства, устанавливаемые на компьютерах, имеющихся в Школе, должны быть лицензированы.</w:t>
      </w:r>
    </w:p>
    <w:p w:rsidR="00E46702" w:rsidRPr="003A752C" w:rsidRDefault="00E46702" w:rsidP="003A752C">
      <w:pPr>
        <w:pStyle w:val="NormalWeb"/>
        <w:spacing w:after="0"/>
        <w:ind w:firstLine="709"/>
        <w:jc w:val="center"/>
        <w:rPr>
          <w:b/>
        </w:rPr>
      </w:pPr>
      <w:r w:rsidRPr="003A752C">
        <w:rPr>
          <w:b/>
        </w:rPr>
        <w:t>6. ПРАВИЛА РАБОТЫ В ИНФОРМАЦИОННОЙ ОБРАЗОВАТЕЛЬНОЙ СРЕДЕ ШКОЛЫ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6.1. Доступ обучающихся и педагогических работников осуществляется с помощью веб-браузер через сайт     . Доступ осуществляется посредством введения имени пользователя и пароля (далее – реквизиты).</w:t>
      </w:r>
    </w:p>
    <w:p w:rsidR="00E46702" w:rsidRPr="003A752C" w:rsidRDefault="00E46702" w:rsidP="003A752C">
      <w:pPr>
        <w:pStyle w:val="NormalWeb"/>
        <w:spacing w:before="0" w:beforeAutospacing="0" w:after="0" w:afterAutospacing="0"/>
        <w:ind w:firstLine="709"/>
        <w:jc w:val="both"/>
      </w:pPr>
      <w:r w:rsidRPr="003A752C">
        <w:t>6.2. Пользователи несут ответственность за сохранность своих реквизитов доступа, исключающую подключение посторонних лиц</w:t>
      </w:r>
    </w:p>
    <w:p w:rsidR="00E46702" w:rsidRPr="003A752C" w:rsidRDefault="00E46702" w:rsidP="003A75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A752C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E46702" w:rsidRPr="003A752C" w:rsidRDefault="00E46702" w:rsidP="003A752C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7.1. Настоящее положение утверждается директором Школы.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7.2. С настоящим Положением участники образовательного процесса знакомятся под роспись.</w:t>
      </w:r>
    </w:p>
    <w:p w:rsidR="00E46702" w:rsidRPr="003A752C" w:rsidRDefault="00E46702" w:rsidP="003A752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752C">
        <w:rPr>
          <w:rFonts w:ascii="Times New Roman" w:hAnsi="Times New Roman" w:cs="Times New Roman"/>
          <w:sz w:val="24"/>
          <w:szCs w:val="24"/>
        </w:rPr>
        <w:t>7.3.Директор, заместитель директора по учебно-воспитательной работе, администратор сайта Школы имеют доступ ко всем ресурсам электронного обучения, ДОТ Школы, контролируют процессы их создания и модернизации, а также их использования.</w:t>
      </w: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3A75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46702" w:rsidRPr="003A752C" w:rsidRDefault="00E46702" w:rsidP="00DB1021">
      <w:pPr>
        <w:spacing w:after="0" w:line="360" w:lineRule="auto"/>
        <w:ind w:left="595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E46702" w:rsidRPr="003A752C" w:rsidSect="001F5235">
      <w:headerReference w:type="default" r:id="rId7"/>
      <w:pgSz w:w="12240" w:h="15840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702" w:rsidRDefault="00E46702" w:rsidP="001F5235">
      <w:pPr>
        <w:spacing w:after="0" w:line="240" w:lineRule="auto"/>
      </w:pPr>
      <w:r>
        <w:separator/>
      </w:r>
    </w:p>
  </w:endnote>
  <w:endnote w:type="continuationSeparator" w:id="1">
    <w:p w:rsidR="00E46702" w:rsidRDefault="00E46702" w:rsidP="001F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702" w:rsidRDefault="00E46702" w:rsidP="001F5235">
      <w:pPr>
        <w:spacing w:after="0" w:line="240" w:lineRule="auto"/>
      </w:pPr>
      <w:r>
        <w:separator/>
      </w:r>
    </w:p>
  </w:footnote>
  <w:footnote w:type="continuationSeparator" w:id="1">
    <w:p w:rsidR="00E46702" w:rsidRDefault="00E46702" w:rsidP="001F5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702" w:rsidRPr="001F5235" w:rsidRDefault="00E46702">
    <w:pPr>
      <w:pStyle w:val="Header"/>
      <w:jc w:val="center"/>
      <w:rPr>
        <w:rFonts w:ascii="Times New Roman" w:hAnsi="Times New Roman"/>
        <w:sz w:val="24"/>
      </w:rPr>
    </w:pPr>
    <w:r w:rsidRPr="001F5235">
      <w:rPr>
        <w:rFonts w:ascii="Times New Roman" w:hAnsi="Times New Roman"/>
        <w:sz w:val="24"/>
      </w:rPr>
      <w:fldChar w:fldCharType="begin"/>
    </w:r>
    <w:r w:rsidRPr="001F5235">
      <w:rPr>
        <w:rFonts w:ascii="Times New Roman" w:hAnsi="Times New Roman"/>
        <w:sz w:val="24"/>
      </w:rPr>
      <w:instrText>PAGE   \* MERGEFORMAT</w:instrText>
    </w:r>
    <w:r w:rsidRPr="001F5235"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noProof/>
        <w:sz w:val="24"/>
      </w:rPr>
      <w:t>6</w:t>
    </w:r>
    <w:r w:rsidRPr="001F5235">
      <w:rPr>
        <w:rFonts w:ascii="Times New Roman" w:hAnsi="Times New Roman"/>
        <w:sz w:val="24"/>
      </w:rPr>
      <w:fldChar w:fldCharType="end"/>
    </w:r>
  </w:p>
  <w:p w:rsidR="00E46702" w:rsidRDefault="00E4670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0DC"/>
    <w:rsid w:val="00064BD2"/>
    <w:rsid w:val="000A6A3F"/>
    <w:rsid w:val="000C1BEA"/>
    <w:rsid w:val="000D66E7"/>
    <w:rsid w:val="00132D4B"/>
    <w:rsid w:val="00147BE5"/>
    <w:rsid w:val="0015655A"/>
    <w:rsid w:val="00196CE0"/>
    <w:rsid w:val="001F5235"/>
    <w:rsid w:val="00233691"/>
    <w:rsid w:val="002731A6"/>
    <w:rsid w:val="00346F24"/>
    <w:rsid w:val="00380378"/>
    <w:rsid w:val="00397F8A"/>
    <w:rsid w:val="003A06DD"/>
    <w:rsid w:val="003A752C"/>
    <w:rsid w:val="00401F53"/>
    <w:rsid w:val="00536AD3"/>
    <w:rsid w:val="00570F9F"/>
    <w:rsid w:val="00592D37"/>
    <w:rsid w:val="00661911"/>
    <w:rsid w:val="007560DC"/>
    <w:rsid w:val="00824EC8"/>
    <w:rsid w:val="0088475F"/>
    <w:rsid w:val="00914EE2"/>
    <w:rsid w:val="009A0B2B"/>
    <w:rsid w:val="009D6377"/>
    <w:rsid w:val="00A071AA"/>
    <w:rsid w:val="00A261FC"/>
    <w:rsid w:val="00AD6B5E"/>
    <w:rsid w:val="00B16139"/>
    <w:rsid w:val="00B377A0"/>
    <w:rsid w:val="00B60626"/>
    <w:rsid w:val="00BA2F91"/>
    <w:rsid w:val="00BC26A4"/>
    <w:rsid w:val="00C448CC"/>
    <w:rsid w:val="00C44F21"/>
    <w:rsid w:val="00CE555E"/>
    <w:rsid w:val="00CE5C08"/>
    <w:rsid w:val="00D01995"/>
    <w:rsid w:val="00D77B94"/>
    <w:rsid w:val="00DA56CB"/>
    <w:rsid w:val="00DB1021"/>
    <w:rsid w:val="00DB3232"/>
    <w:rsid w:val="00E30241"/>
    <w:rsid w:val="00E46702"/>
    <w:rsid w:val="00E54A31"/>
    <w:rsid w:val="00EA1E16"/>
    <w:rsid w:val="00EB7925"/>
    <w:rsid w:val="00FC2174"/>
    <w:rsid w:val="00FD08ED"/>
    <w:rsid w:val="00FD5966"/>
    <w:rsid w:val="00FE0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D3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C217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NormalWeb">
    <w:name w:val="Normal (Web)"/>
    <w:basedOn w:val="Normal"/>
    <w:uiPriority w:val="99"/>
    <w:semiHidden/>
    <w:rsid w:val="001F52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1F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F523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F523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2731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731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731A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73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731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7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31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2731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67890A030768F3095507AB1A616F453CB4613D11BC62915ACB35DBB8FF70FDD1CD46156CA2BDC3321D26AF42Z3f0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6</Pages>
  <Words>2148</Words>
  <Characters>12249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Рукавцовы</dc:creator>
  <cp:keywords/>
  <dc:description/>
  <cp:lastModifiedBy>Зиля</cp:lastModifiedBy>
  <cp:revision>13</cp:revision>
  <dcterms:created xsi:type="dcterms:W3CDTF">2020-03-18T14:46:00Z</dcterms:created>
  <dcterms:modified xsi:type="dcterms:W3CDTF">2020-03-25T10:34:00Z</dcterms:modified>
</cp:coreProperties>
</file>